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</w:rPr>
        <w:t>ATTENTION – More payment options at your fingertips!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We know paying utility bills isn’t your favorite thing to do, so we’re making it as easy as possible for you to make a payment.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The City of Hazlehurst will be launching a new user-friendly, electronic payment system. You can look forward to being able to: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 Pay your utility bill anytime 24/7 via an easy-to-use online portal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^Manage your account and view up to two years of payment history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^Receive email reminders when your bill is ready, when a scheduled payment is pending and a confirmation after making a payment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^Make a one-time payment or register to gain access to all features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^You choose when to pay – simply schedule a payment for any future date (before the due date)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^Set it and forget it with AutoPay…save time and avoid late or missed payments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^On the go? Use Pay by Text to get text notifications about your bill and have the option to pay through text message with your default payment method,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So, mark your calendar…soon, you’ll be able to put away your checkbook and pay electronically!</w:t>
      </w:r>
    </w:p>
    <w:p>
      <w:pPr>
        <w:pStyle w:val="TextBody"/>
        <w:widowControl/>
        <w:bidi w:val="0"/>
        <w:spacing w:before="115" w:after="115"/>
        <w:ind w:left="316" w:right="316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Please contact City Hall for more information.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191</Words>
  <Characters>914</Characters>
  <CharactersWithSpaces>1095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2024-03-29T10:42:03Z</dcterms:created>
  <dc:creator/>
  <dc:description/>
  <dc:language>en-US</dc:language>
  <cp:lastModifiedBy/>
  <dcterms:modified xsi:type="dcterms:W3CDTF">2024-03-29T10:42:24Z</dcterms:modified>
  <cp:revision>1</cp:revision>
  <dc:subject/>
  <dc:title/>
</cp:coreProperties>
</file>